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7B8" w:rsidRDefault="005E17B8" w:rsidP="005E17B8">
      <w:pPr>
        <w:spacing w:before="100" w:beforeAutospacing="1" w:after="100" w:afterAutospacing="1"/>
        <w:ind w:left="360"/>
        <w:rPr>
          <w:b/>
          <w:bCs/>
          <w:color w:val="000000"/>
          <w:lang w:val="en-US"/>
        </w:rPr>
      </w:pPr>
      <w:r w:rsidRPr="005E17B8">
        <w:rPr>
          <w:b/>
          <w:bCs/>
          <w:color w:val="000000"/>
          <w:lang w:val="en-US"/>
        </w:rPr>
        <w:t>Topic: Health Insurance made easy ,</w:t>
      </w:r>
      <w:r w:rsidR="0042043B">
        <w:rPr>
          <w:b/>
          <w:bCs/>
          <w:color w:val="000000"/>
          <w:lang w:val="en-US"/>
        </w:rPr>
        <w:t xml:space="preserve"> Digital tools </w:t>
      </w:r>
    </w:p>
    <w:p w:rsidR="005E17B8" w:rsidRPr="005E17B8" w:rsidRDefault="005E17B8" w:rsidP="005E17B8">
      <w:pPr>
        <w:spacing w:before="100" w:beforeAutospacing="1" w:after="100" w:afterAutospacing="1"/>
        <w:ind w:left="360"/>
        <w:rPr>
          <w:b/>
          <w:bCs/>
          <w:color w:val="000000"/>
          <w:lang w:val="en-US"/>
        </w:rPr>
      </w:pPr>
      <w:r w:rsidRPr="005E17B8">
        <w:rPr>
          <w:b/>
          <w:bCs/>
          <w:color w:val="4472C4"/>
        </w:rPr>
        <w:t>POST COPY:</w:t>
      </w:r>
      <w:r w:rsidR="002D6B92">
        <w:rPr>
          <w:b/>
          <w:bCs/>
          <w:color w:val="4472C4"/>
        </w:rPr>
        <w:t xml:space="preserve"> (8</w:t>
      </w:r>
      <w:r w:rsidR="002D6B92" w:rsidRPr="002D6B92">
        <w:rPr>
          <w:b/>
          <w:bCs/>
          <w:color w:val="4472C4"/>
          <w:vertAlign w:val="superscript"/>
        </w:rPr>
        <w:t>th</w:t>
      </w:r>
      <w:r w:rsidR="002D6B92">
        <w:rPr>
          <w:b/>
          <w:bCs/>
          <w:color w:val="4472C4"/>
        </w:rPr>
        <w:t xml:space="preserve"> June)</w:t>
      </w:r>
    </w:p>
    <w:p w:rsidR="005E17B8" w:rsidRDefault="005E17B8" w:rsidP="005E17B8">
      <w:pPr>
        <w:pStyle w:val="NoSpacing"/>
        <w:ind w:left="360"/>
        <w:rPr>
          <w:rStyle w:val="Hyperlink"/>
        </w:rPr>
      </w:pPr>
      <w:r w:rsidRPr="005E17B8">
        <w:rPr>
          <w:b/>
          <w:bCs/>
          <w:color w:val="4472C4"/>
        </w:rPr>
        <w:t xml:space="preserve">As a Cigna policy holder, you’re provided with a suite of digital tools that put you in control of your healthcare wherever you are in the world. We believe that technology should be easy to use, simple to understand and an aid to you achieving your whole health goals. Discover more here </w:t>
      </w:r>
      <w:hyperlink r:id="rId4" w:history="1">
        <w:r>
          <w:rPr>
            <w:rStyle w:val="Hyperlink"/>
          </w:rPr>
          <w:t>https://www.cignaglobal.com/blog/healthcare/the-evolution-of-digital-tools</w:t>
        </w:r>
      </w:hyperlink>
    </w:p>
    <w:p w:rsidR="00C3001C" w:rsidRDefault="00C3001C" w:rsidP="005E17B8">
      <w:pPr>
        <w:pStyle w:val="NoSpacing"/>
        <w:ind w:left="360"/>
        <w:rPr>
          <w:b/>
          <w:bCs/>
          <w:color w:val="4472C4"/>
        </w:rPr>
      </w:pPr>
    </w:p>
    <w:p w:rsidR="00C3001C" w:rsidRPr="005E17B8" w:rsidRDefault="00C3001C" w:rsidP="005E17B8">
      <w:pPr>
        <w:pStyle w:val="NoSpacing"/>
        <w:ind w:left="360"/>
        <w:rPr>
          <w:b/>
          <w:bCs/>
          <w:color w:val="4472C4"/>
        </w:rPr>
      </w:pPr>
      <w:r>
        <w:rPr>
          <w:b/>
          <w:bCs/>
          <w:color w:val="4472C4"/>
        </w:rPr>
        <w:t>#</w:t>
      </w:r>
      <w:proofErr w:type="spellStart"/>
      <w:r>
        <w:rPr>
          <w:b/>
          <w:bCs/>
          <w:color w:val="4472C4"/>
        </w:rPr>
        <w:t>digitaltools</w:t>
      </w:r>
      <w:proofErr w:type="spellEnd"/>
      <w:r>
        <w:rPr>
          <w:b/>
          <w:bCs/>
          <w:color w:val="4472C4"/>
        </w:rPr>
        <w:t xml:space="preserve"> #healthcare</w:t>
      </w:r>
    </w:p>
    <w:p w:rsidR="005E17B8" w:rsidRDefault="005E17B8" w:rsidP="005E17B8">
      <w:pPr>
        <w:spacing w:before="100" w:beforeAutospacing="1" w:after="100" w:afterAutospacing="1"/>
        <w:ind w:left="360"/>
      </w:pPr>
      <w:r>
        <w:rPr>
          <w:b/>
          <w:bCs/>
          <w:color w:val="000000"/>
        </w:rPr>
        <w:t>POST 1</w:t>
      </w:r>
      <w:r>
        <w:rPr>
          <w:b/>
          <w:bCs/>
          <w:color w:val="000000"/>
          <w:lang w:val="en-US"/>
        </w:rPr>
        <w:t xml:space="preserve"> (POLL</w:t>
      </w:r>
      <w:proofErr w:type="gramStart"/>
      <w:r>
        <w:rPr>
          <w:b/>
          <w:bCs/>
          <w:color w:val="000000"/>
          <w:lang w:val="en-US"/>
        </w:rPr>
        <w:t>)</w:t>
      </w:r>
      <w:proofErr w:type="gramEnd"/>
      <w:r>
        <w:rPr>
          <w:b/>
          <w:bCs/>
          <w:color w:val="4472C4"/>
          <w:lang w:val="en-US"/>
        </w:rPr>
        <w:br/>
      </w:r>
      <w:r>
        <w:rPr>
          <w:b/>
          <w:bCs/>
          <w:color w:val="4472C4"/>
        </w:rPr>
        <w:t xml:space="preserve">Made the move abroad with your family? What was your biggest challenge and how did you tackle it? </w:t>
      </w:r>
      <w:r w:rsidR="00C3001C">
        <w:rPr>
          <w:b/>
          <w:bCs/>
          <w:color w:val="4472C4"/>
        </w:rPr>
        <w:t>#</w:t>
      </w:r>
      <w:proofErr w:type="spellStart"/>
      <w:r w:rsidR="00C3001C">
        <w:rPr>
          <w:b/>
          <w:bCs/>
          <w:color w:val="4472C4"/>
        </w:rPr>
        <w:t>Movingabroad</w:t>
      </w:r>
      <w:proofErr w:type="spellEnd"/>
      <w:r w:rsidR="00C3001C">
        <w:rPr>
          <w:b/>
          <w:bCs/>
          <w:color w:val="4472C4"/>
        </w:rPr>
        <w:t xml:space="preserve"> #expat</w:t>
      </w:r>
    </w:p>
    <w:p w:rsidR="005E17B8" w:rsidRDefault="005E17B8" w:rsidP="005E17B8">
      <w:pPr>
        <w:pStyle w:val="NoSpacing"/>
        <w:ind w:left="360"/>
      </w:pPr>
      <w:r>
        <w:rPr>
          <w:b/>
          <w:bCs/>
          <w:color w:val="4472C4"/>
        </w:rPr>
        <w:t>Settling the kids</w:t>
      </w:r>
    </w:p>
    <w:p w:rsidR="005E17B8" w:rsidRDefault="005E17B8" w:rsidP="005E17B8">
      <w:pPr>
        <w:pStyle w:val="NoSpacing"/>
        <w:ind w:left="360"/>
      </w:pPr>
      <w:r>
        <w:rPr>
          <w:b/>
          <w:bCs/>
          <w:color w:val="4472C4"/>
        </w:rPr>
        <w:t>Adjusting to the culture</w:t>
      </w:r>
    </w:p>
    <w:p w:rsidR="005E17B8" w:rsidRDefault="005E17B8" w:rsidP="005E17B8">
      <w:pPr>
        <w:pStyle w:val="NoSpacing"/>
        <w:ind w:left="360"/>
      </w:pPr>
      <w:r>
        <w:rPr>
          <w:b/>
          <w:bCs/>
          <w:color w:val="4472C4"/>
        </w:rPr>
        <w:t>Finding a school</w:t>
      </w:r>
    </w:p>
    <w:p w:rsidR="005E17B8" w:rsidRDefault="005E17B8" w:rsidP="005E17B8">
      <w:pPr>
        <w:pStyle w:val="NoSpacing"/>
        <w:ind w:left="360"/>
      </w:pPr>
      <w:r>
        <w:rPr>
          <w:b/>
          <w:bCs/>
          <w:color w:val="4472C4"/>
        </w:rPr>
        <w:t>Learning the language</w:t>
      </w:r>
    </w:p>
    <w:p w:rsidR="005E17B8" w:rsidRDefault="005E17B8" w:rsidP="005E17B8">
      <w:pPr>
        <w:spacing w:before="100" w:beforeAutospacing="1" w:after="100" w:afterAutospacing="1"/>
        <w:ind w:left="360"/>
        <w:rPr>
          <w:color w:val="4472C4"/>
          <w:lang w:val="en-US"/>
        </w:rPr>
      </w:pPr>
      <w:r>
        <w:rPr>
          <w:b/>
          <w:bCs/>
          <w:color w:val="000000"/>
          <w:lang w:val="en-US"/>
        </w:rPr>
        <w:t>POST 2</w:t>
      </w:r>
      <w:r>
        <w:rPr>
          <w:b/>
          <w:bCs/>
          <w:color w:val="4472C4"/>
          <w:lang w:val="en-US"/>
        </w:rPr>
        <w:br/>
        <w:t>Topic: Access to care blog (part of Content Campaigns)</w:t>
      </w:r>
      <w:r w:rsidR="002D6B92">
        <w:rPr>
          <w:b/>
          <w:bCs/>
          <w:color w:val="4472C4"/>
          <w:lang w:val="en-US"/>
        </w:rPr>
        <w:t xml:space="preserve"> (24</w:t>
      </w:r>
      <w:r w:rsidR="002D6B92" w:rsidRPr="002D6B92">
        <w:rPr>
          <w:b/>
          <w:bCs/>
          <w:color w:val="4472C4"/>
          <w:vertAlign w:val="superscript"/>
          <w:lang w:val="en-US"/>
        </w:rPr>
        <w:t>th</w:t>
      </w:r>
      <w:r w:rsidR="002D6B92">
        <w:rPr>
          <w:b/>
          <w:bCs/>
          <w:color w:val="4472C4"/>
          <w:lang w:val="en-US"/>
        </w:rPr>
        <w:t xml:space="preserve"> June</w:t>
      </w:r>
      <w:proofErr w:type="gramStart"/>
      <w:r w:rsidR="002D6B92">
        <w:rPr>
          <w:b/>
          <w:bCs/>
          <w:color w:val="4472C4"/>
          <w:lang w:val="en-US"/>
        </w:rPr>
        <w:t>)</w:t>
      </w:r>
      <w:proofErr w:type="gramEnd"/>
      <w:r>
        <w:rPr>
          <w:color w:val="4472C4"/>
          <w:lang w:val="en-US"/>
        </w:rPr>
        <w:br/>
      </w:r>
      <w:r>
        <w:rPr>
          <w:b/>
          <w:bCs/>
          <w:color w:val="4472C4"/>
          <w:lang w:val="en-US"/>
        </w:rPr>
        <w:br/>
        <w:t>POST COPY:</w:t>
      </w:r>
      <w:r>
        <w:rPr>
          <w:color w:val="4472C4"/>
          <w:lang w:val="en-US"/>
        </w:rPr>
        <w:t xml:space="preserve"> For more than 200 years of business, Cigna has prided itself on putting the customer at the </w:t>
      </w:r>
      <w:proofErr w:type="spellStart"/>
      <w:r>
        <w:rPr>
          <w:color w:val="4472C4"/>
          <w:lang w:val="en-US"/>
        </w:rPr>
        <w:t>centre</w:t>
      </w:r>
      <w:proofErr w:type="spellEnd"/>
      <w:r>
        <w:rPr>
          <w:color w:val="4472C4"/>
          <w:lang w:val="en-US"/>
        </w:rPr>
        <w:t xml:space="preserve"> of our thinking. And that philosophy guides us more than ever in 2021, allowing us to offer choice, predictability, affordability and access to quality care for all our customers. LINK TO ARTICLE</w:t>
      </w:r>
    </w:p>
    <w:p w:rsidR="00C3001C" w:rsidRDefault="00C3001C" w:rsidP="005E17B8">
      <w:pPr>
        <w:spacing w:before="100" w:beforeAutospacing="1" w:after="100" w:afterAutospacing="1"/>
        <w:ind w:left="360"/>
      </w:pPr>
      <w:r>
        <w:rPr>
          <w:b/>
          <w:bCs/>
          <w:color w:val="000000"/>
          <w:lang w:val="en-US"/>
        </w:rPr>
        <w:t>#healthcare #</w:t>
      </w:r>
      <w:proofErr w:type="spellStart"/>
      <w:r>
        <w:rPr>
          <w:b/>
          <w:bCs/>
          <w:color w:val="000000"/>
          <w:lang w:val="en-US"/>
        </w:rPr>
        <w:t>accesstocare</w:t>
      </w:r>
      <w:proofErr w:type="spellEnd"/>
      <w:r>
        <w:rPr>
          <w:b/>
          <w:bCs/>
          <w:color w:val="000000"/>
          <w:lang w:val="en-US"/>
        </w:rPr>
        <w:t xml:space="preserve"> #</w:t>
      </w:r>
      <w:proofErr w:type="spellStart"/>
      <w:r>
        <w:rPr>
          <w:b/>
          <w:bCs/>
          <w:color w:val="000000"/>
          <w:lang w:val="en-US"/>
        </w:rPr>
        <w:t>accesstohealthcare</w:t>
      </w:r>
      <w:proofErr w:type="spellEnd"/>
    </w:p>
    <w:p w:rsidR="005E17B8" w:rsidRDefault="005E17B8" w:rsidP="005E17B8">
      <w:pPr>
        <w:pStyle w:val="NoSpacing"/>
      </w:pPr>
      <w:r>
        <w:rPr>
          <w:b/>
          <w:bCs/>
          <w:color w:val="4472C4"/>
        </w:rPr>
        <w:t> </w:t>
      </w:r>
    </w:p>
    <w:p w:rsidR="005E17B8" w:rsidRDefault="00D263BE" w:rsidP="005E17B8">
      <w:pPr>
        <w:pStyle w:val="NoSpacing"/>
        <w:ind w:firstLine="360"/>
      </w:pPr>
      <w:r>
        <w:rPr>
          <w:b/>
          <w:bCs/>
          <w:color w:val="000000"/>
        </w:rPr>
        <w:t>POST 3</w:t>
      </w:r>
    </w:p>
    <w:p w:rsidR="005E17B8" w:rsidRDefault="005E17B8" w:rsidP="005E17B8">
      <w:pPr>
        <w:pStyle w:val="NoSpacing"/>
        <w:ind w:left="360"/>
      </w:pPr>
      <w:r>
        <w:rPr>
          <w:b/>
          <w:bCs/>
          <w:color w:val="4472C4"/>
        </w:rPr>
        <w:t>Topic: Festivals around the world</w:t>
      </w:r>
      <w:r w:rsidR="002D6B92">
        <w:rPr>
          <w:b/>
          <w:bCs/>
          <w:color w:val="4472C4"/>
        </w:rPr>
        <w:t xml:space="preserve"> (11</w:t>
      </w:r>
      <w:r w:rsidR="002D6B92" w:rsidRPr="002D6B92">
        <w:rPr>
          <w:b/>
          <w:bCs/>
          <w:color w:val="4472C4"/>
          <w:vertAlign w:val="superscript"/>
        </w:rPr>
        <w:t>th</w:t>
      </w:r>
      <w:r w:rsidR="002D6B92">
        <w:rPr>
          <w:b/>
          <w:bCs/>
          <w:color w:val="4472C4"/>
        </w:rPr>
        <w:t xml:space="preserve"> June)</w:t>
      </w:r>
    </w:p>
    <w:p w:rsidR="005E17B8" w:rsidRDefault="005E17B8" w:rsidP="005E17B8">
      <w:pPr>
        <w:pStyle w:val="NoSpacing"/>
        <w:spacing w:after="240"/>
        <w:ind w:left="360"/>
        <w:rPr>
          <w:b/>
          <w:bCs/>
          <w:color w:val="4472C4"/>
        </w:rPr>
      </w:pPr>
      <w:r>
        <w:rPr>
          <w:b/>
          <w:bCs/>
          <w:color w:val="4472C4"/>
        </w:rPr>
        <w:br/>
        <w:t>POST COPY: Experiencing a new culture is one of the main reasons to choose to live abroad. What is a festival that your country is known for?</w:t>
      </w:r>
    </w:p>
    <w:p w:rsidR="00C3001C" w:rsidRDefault="00C3001C" w:rsidP="005E17B8">
      <w:pPr>
        <w:pStyle w:val="NoSpacing"/>
        <w:spacing w:after="240"/>
        <w:ind w:left="360"/>
      </w:pPr>
      <w:r>
        <w:rPr>
          <w:b/>
          <w:bCs/>
          <w:color w:val="4472C4"/>
        </w:rPr>
        <w:t>#festivals #festivals2021</w:t>
      </w:r>
    </w:p>
    <w:p w:rsidR="005E17B8" w:rsidRDefault="00D263BE" w:rsidP="005E17B8">
      <w:pPr>
        <w:spacing w:before="100" w:beforeAutospacing="1" w:after="100" w:afterAutospacing="1"/>
        <w:ind w:left="360"/>
      </w:pPr>
      <w:r>
        <w:rPr>
          <w:b/>
          <w:bCs/>
          <w:color w:val="000000"/>
          <w:lang w:val="en-US"/>
        </w:rPr>
        <w:t>POST 4</w:t>
      </w:r>
      <w:r w:rsidR="005E17B8">
        <w:rPr>
          <w:b/>
          <w:bCs/>
          <w:color w:val="4472C4"/>
          <w:lang w:val="en-US"/>
        </w:rPr>
        <w:br/>
        <w:t>Topic: World Blood Donors day (14</w:t>
      </w:r>
      <w:r w:rsidR="005E17B8">
        <w:rPr>
          <w:b/>
          <w:bCs/>
          <w:color w:val="4472C4"/>
          <w:vertAlign w:val="superscript"/>
          <w:lang w:val="en-US"/>
        </w:rPr>
        <w:t>th</w:t>
      </w:r>
      <w:r w:rsidR="005E17B8">
        <w:rPr>
          <w:b/>
          <w:bCs/>
          <w:color w:val="4472C4"/>
          <w:lang w:val="en-US"/>
        </w:rPr>
        <w:t xml:space="preserve"> June)</w:t>
      </w:r>
    </w:p>
    <w:p w:rsidR="005E17B8" w:rsidRDefault="005E17B8" w:rsidP="005E17B8">
      <w:pPr>
        <w:ind w:left="360"/>
        <w:rPr>
          <w:b/>
          <w:bCs/>
          <w:color w:val="4472C4"/>
          <w:lang w:val="en-US"/>
        </w:rPr>
      </w:pPr>
      <w:r w:rsidRPr="005E17B8">
        <w:rPr>
          <w:b/>
          <w:bCs/>
          <w:color w:val="4472C4"/>
          <w:lang w:val="en-US"/>
        </w:rPr>
        <w:t>POST COPY: Blood donation saves millions of lives annually and helps with the recovery and health of patients who have illnesses, injuries or complex operations. 'Share Life, Give Blood.’</w:t>
      </w:r>
    </w:p>
    <w:p w:rsidR="00C3001C" w:rsidRDefault="00C3001C" w:rsidP="005E17B8">
      <w:pPr>
        <w:ind w:left="360"/>
        <w:rPr>
          <w:b/>
          <w:bCs/>
          <w:color w:val="4472C4"/>
          <w:lang w:val="en-US"/>
        </w:rPr>
      </w:pPr>
    </w:p>
    <w:p w:rsidR="00C3001C" w:rsidRPr="005E17B8" w:rsidRDefault="00C3001C" w:rsidP="005E17B8">
      <w:pPr>
        <w:ind w:left="360"/>
        <w:rPr>
          <w:b/>
          <w:bCs/>
          <w:color w:val="4472C4"/>
          <w:lang w:val="en-US"/>
        </w:rPr>
      </w:pPr>
      <w:r>
        <w:rPr>
          <w:b/>
          <w:bCs/>
          <w:color w:val="4472C4"/>
          <w:lang w:val="en-US"/>
        </w:rPr>
        <w:t>#</w:t>
      </w:r>
      <w:proofErr w:type="spellStart"/>
      <w:r>
        <w:rPr>
          <w:b/>
          <w:bCs/>
          <w:color w:val="4472C4"/>
          <w:lang w:val="en-US"/>
        </w:rPr>
        <w:t>giveblood</w:t>
      </w:r>
      <w:proofErr w:type="spellEnd"/>
      <w:r>
        <w:rPr>
          <w:b/>
          <w:bCs/>
          <w:color w:val="4472C4"/>
          <w:lang w:val="en-US"/>
        </w:rPr>
        <w:t xml:space="preserve"> #</w:t>
      </w:r>
      <w:proofErr w:type="spellStart"/>
      <w:r>
        <w:rPr>
          <w:b/>
          <w:bCs/>
          <w:color w:val="4472C4"/>
          <w:lang w:val="en-US"/>
        </w:rPr>
        <w:t>sharelife</w:t>
      </w:r>
      <w:proofErr w:type="spellEnd"/>
      <w:r>
        <w:rPr>
          <w:b/>
          <w:bCs/>
          <w:color w:val="4472C4"/>
          <w:lang w:val="en-US"/>
        </w:rPr>
        <w:t xml:space="preserve"> #</w:t>
      </w:r>
      <w:proofErr w:type="spellStart"/>
      <w:r>
        <w:rPr>
          <w:b/>
          <w:bCs/>
          <w:color w:val="4472C4"/>
          <w:lang w:val="en-US"/>
        </w:rPr>
        <w:t>Worldblooddonorsday</w:t>
      </w:r>
      <w:proofErr w:type="spellEnd"/>
    </w:p>
    <w:p w:rsidR="005E17B8" w:rsidRDefault="005E17B8" w:rsidP="005E17B8">
      <w:pPr>
        <w:spacing w:before="100" w:beforeAutospacing="1" w:after="100" w:afterAutospacing="1"/>
        <w:ind w:left="360"/>
      </w:pPr>
      <w:r>
        <w:rPr>
          <w:b/>
          <w:bCs/>
          <w:color w:val="4472C4"/>
          <w:lang w:val="en-US"/>
        </w:rPr>
        <w:lastRenderedPageBreak/>
        <w:br/>
      </w:r>
      <w:r w:rsidR="00D263BE">
        <w:rPr>
          <w:b/>
          <w:bCs/>
          <w:color w:val="000000"/>
          <w:lang w:val="en-US"/>
        </w:rPr>
        <w:t>POST 5</w:t>
      </w:r>
      <w:r>
        <w:rPr>
          <w:b/>
          <w:bCs/>
          <w:color w:val="4472C4"/>
          <w:lang w:val="en-US"/>
        </w:rPr>
        <w:br/>
        <w:t>Topic: World Music Day (21</w:t>
      </w:r>
      <w:r>
        <w:rPr>
          <w:b/>
          <w:bCs/>
          <w:color w:val="4472C4"/>
          <w:vertAlign w:val="superscript"/>
          <w:lang w:val="en-US"/>
        </w:rPr>
        <w:t>st</w:t>
      </w:r>
      <w:r>
        <w:rPr>
          <w:b/>
          <w:bCs/>
          <w:color w:val="4472C4"/>
          <w:lang w:val="en-US"/>
        </w:rPr>
        <w:t xml:space="preserve"> June)</w:t>
      </w:r>
    </w:p>
    <w:p w:rsidR="005E17B8" w:rsidRDefault="005E17B8" w:rsidP="005E17B8">
      <w:pPr>
        <w:ind w:left="360"/>
        <w:rPr>
          <w:b/>
          <w:bCs/>
          <w:color w:val="4472C4"/>
          <w:lang w:val="en-US"/>
        </w:rPr>
      </w:pPr>
      <w:r>
        <w:rPr>
          <w:b/>
          <w:bCs/>
          <w:color w:val="4472C4"/>
          <w:lang w:val="en-US"/>
        </w:rPr>
        <w:t xml:space="preserve">POST COPY: It’s World Music Day, and whether it’s playing or listening, music can have a big impact on our emotions and help to reduce stress at the times when we really need it. Download Cigna’s free </w:t>
      </w:r>
      <w:proofErr w:type="spellStart"/>
      <w:r>
        <w:rPr>
          <w:b/>
          <w:bCs/>
          <w:color w:val="4472C4"/>
          <w:lang w:val="en-US"/>
        </w:rPr>
        <w:t>Body&amp;Mind</w:t>
      </w:r>
      <w:proofErr w:type="spellEnd"/>
      <w:r>
        <w:rPr>
          <w:b/>
          <w:bCs/>
          <w:color w:val="4472C4"/>
          <w:lang w:val="en-US"/>
        </w:rPr>
        <w:t xml:space="preserve"> app and read about the power of music </w:t>
      </w:r>
      <w:hyperlink r:id="rId5" w:history="1">
        <w:r w:rsidR="00CF12A8" w:rsidRPr="00530F2A">
          <w:rPr>
            <w:rStyle w:val="Hyperlink"/>
            <w:b/>
            <w:bCs/>
            <w:lang w:val="en-US"/>
          </w:rPr>
          <w:t>https://comms.cigna.com/cigna-body-and-mind-app</w:t>
        </w:r>
      </w:hyperlink>
      <w:r w:rsidR="00CF12A8">
        <w:rPr>
          <w:b/>
          <w:bCs/>
          <w:color w:val="4472C4"/>
          <w:lang w:val="en-US"/>
        </w:rPr>
        <w:t xml:space="preserve"> </w:t>
      </w:r>
    </w:p>
    <w:p w:rsidR="00C3001C" w:rsidRDefault="00C3001C" w:rsidP="005E17B8">
      <w:pPr>
        <w:ind w:left="360"/>
      </w:pPr>
    </w:p>
    <w:p w:rsidR="00C3001C" w:rsidRDefault="00C3001C" w:rsidP="005E17B8">
      <w:pPr>
        <w:ind w:left="360"/>
      </w:pPr>
      <w:r>
        <w:t>#</w:t>
      </w:r>
      <w:proofErr w:type="spellStart"/>
      <w:r>
        <w:t>Worldmusicday</w:t>
      </w:r>
      <w:proofErr w:type="spellEnd"/>
      <w:r>
        <w:t xml:space="preserve"> #</w:t>
      </w:r>
      <w:proofErr w:type="spellStart"/>
      <w:r>
        <w:t>CignaBodyAndMind</w:t>
      </w:r>
      <w:proofErr w:type="spellEnd"/>
      <w:r>
        <w:t xml:space="preserve"> #</w:t>
      </w:r>
      <w:proofErr w:type="spellStart"/>
      <w:r>
        <w:t>SeeStressDifferently</w:t>
      </w:r>
      <w:proofErr w:type="spellEnd"/>
    </w:p>
    <w:p w:rsidR="005E17B8" w:rsidRDefault="00D263BE" w:rsidP="005E17B8">
      <w:pPr>
        <w:spacing w:before="100" w:beforeAutospacing="1" w:after="100" w:afterAutospacing="1"/>
        <w:ind w:left="360"/>
      </w:pPr>
      <w:r>
        <w:rPr>
          <w:b/>
          <w:bCs/>
          <w:color w:val="000000"/>
          <w:lang w:val="en-US"/>
        </w:rPr>
        <w:br/>
        <w:t>POST 6</w:t>
      </w:r>
      <w:r w:rsidR="005E17B8">
        <w:rPr>
          <w:b/>
          <w:bCs/>
          <w:color w:val="4472C4"/>
          <w:lang w:val="en-US"/>
        </w:rPr>
        <w:br/>
      </w:r>
      <w:proofErr w:type="gramStart"/>
      <w:r w:rsidR="005E17B8">
        <w:rPr>
          <w:b/>
          <w:bCs/>
          <w:color w:val="4472C4"/>
          <w:lang w:val="en-US"/>
        </w:rPr>
        <w:t>How</w:t>
      </w:r>
      <w:proofErr w:type="gramEnd"/>
      <w:r w:rsidR="005E17B8">
        <w:rPr>
          <w:b/>
          <w:bCs/>
          <w:color w:val="4472C4"/>
          <w:lang w:val="en-US"/>
        </w:rPr>
        <w:t xml:space="preserve"> best to meet new people abroad? </w:t>
      </w:r>
      <w:r w:rsidR="002D6B92">
        <w:rPr>
          <w:b/>
          <w:bCs/>
          <w:color w:val="4472C4"/>
          <w:lang w:val="en-US"/>
        </w:rPr>
        <w:t>(28</w:t>
      </w:r>
      <w:r w:rsidR="002D6B92" w:rsidRPr="002D6B92">
        <w:rPr>
          <w:b/>
          <w:bCs/>
          <w:color w:val="4472C4"/>
          <w:vertAlign w:val="superscript"/>
          <w:lang w:val="en-US"/>
        </w:rPr>
        <w:t>th</w:t>
      </w:r>
      <w:r w:rsidR="002D6B92">
        <w:rPr>
          <w:b/>
          <w:bCs/>
          <w:color w:val="4472C4"/>
          <w:lang w:val="en-US"/>
        </w:rPr>
        <w:t xml:space="preserve"> June)</w:t>
      </w:r>
    </w:p>
    <w:p w:rsidR="005E17B8" w:rsidRDefault="005E17B8" w:rsidP="005E17B8">
      <w:pPr>
        <w:spacing w:before="100" w:beforeAutospacing="1" w:after="100" w:afterAutospacing="1"/>
        <w:ind w:left="360"/>
        <w:rPr>
          <w:b/>
          <w:bCs/>
          <w:color w:val="4472C4"/>
          <w:lang w:val="en-US"/>
        </w:rPr>
      </w:pPr>
      <w:r>
        <w:rPr>
          <w:b/>
          <w:bCs/>
          <w:color w:val="4472C4"/>
          <w:lang w:val="en-US"/>
        </w:rPr>
        <w:t>POST COPY: One of the greatest pleasures of expat life is meeting new people. Share your tips for getting to know the locals in the comments below.</w:t>
      </w:r>
    </w:p>
    <w:p w:rsidR="00C3001C" w:rsidRDefault="00C3001C" w:rsidP="005E17B8">
      <w:pPr>
        <w:spacing w:before="100" w:beforeAutospacing="1" w:after="100" w:afterAutospacing="1"/>
        <w:ind w:left="360"/>
      </w:pPr>
      <w:r>
        <w:rPr>
          <w:b/>
          <w:bCs/>
          <w:color w:val="4472C4"/>
          <w:lang w:val="en-US"/>
        </w:rPr>
        <w:t>#</w:t>
      </w:r>
      <w:proofErr w:type="spellStart"/>
      <w:r>
        <w:rPr>
          <w:b/>
          <w:bCs/>
          <w:color w:val="4472C4"/>
          <w:lang w:val="en-US"/>
        </w:rPr>
        <w:t>expatlife</w:t>
      </w:r>
      <w:proofErr w:type="spellEnd"/>
      <w:r>
        <w:rPr>
          <w:b/>
          <w:bCs/>
          <w:color w:val="4472C4"/>
          <w:lang w:val="en-US"/>
        </w:rPr>
        <w:t xml:space="preserve"> #</w:t>
      </w:r>
      <w:proofErr w:type="spellStart"/>
      <w:r>
        <w:rPr>
          <w:b/>
          <w:bCs/>
          <w:color w:val="4472C4"/>
          <w:lang w:val="en-US"/>
        </w:rPr>
        <w:t>livingabroad</w:t>
      </w:r>
      <w:proofErr w:type="spellEnd"/>
      <w:r>
        <w:rPr>
          <w:b/>
          <w:bCs/>
          <w:color w:val="4472C4"/>
          <w:lang w:val="en-US"/>
        </w:rPr>
        <w:t xml:space="preserve"> #expats</w:t>
      </w:r>
      <w:bookmarkStart w:id="0" w:name="_GoBack"/>
      <w:bookmarkEnd w:id="0"/>
    </w:p>
    <w:p w:rsidR="001B04A5" w:rsidRDefault="001B04A5"/>
    <w:sectPr w:rsidR="001B04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7B8"/>
    <w:rsid w:val="001B04A5"/>
    <w:rsid w:val="002D6B92"/>
    <w:rsid w:val="0042043B"/>
    <w:rsid w:val="005E17B8"/>
    <w:rsid w:val="00C3001C"/>
    <w:rsid w:val="00CF12A8"/>
    <w:rsid w:val="00D26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03FA7A-A9EF-4D05-9C2D-9CE176C7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7B8"/>
    <w:pPr>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5E17B8"/>
    <w:rPr>
      <w:sz w:val="22"/>
      <w:szCs w:val="22"/>
    </w:rPr>
  </w:style>
  <w:style w:type="character" w:styleId="Hyperlink">
    <w:name w:val="Hyperlink"/>
    <w:basedOn w:val="DefaultParagraphFont"/>
    <w:uiPriority w:val="99"/>
    <w:unhideWhenUsed/>
    <w:rsid w:val="005E17B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2072091">
      <w:bodyDiv w:val="1"/>
      <w:marLeft w:val="0"/>
      <w:marRight w:val="0"/>
      <w:marTop w:val="0"/>
      <w:marBottom w:val="0"/>
      <w:divBdr>
        <w:top w:val="none" w:sz="0" w:space="0" w:color="auto"/>
        <w:left w:val="none" w:sz="0" w:space="0" w:color="auto"/>
        <w:bottom w:val="none" w:sz="0" w:space="0" w:color="auto"/>
        <w:right w:val="none" w:sz="0" w:space="0" w:color="auto"/>
      </w:divBdr>
    </w:div>
    <w:div w:id="105612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omms.cigna.com/cigna-body-and-mind-app" TargetMode="External"/><Relationship Id="rId4" Type="http://schemas.openxmlformats.org/officeDocument/2006/relationships/hyperlink" Target="https://www.cignaglobal.com/blog/healthcare/the-evolution-of-digital-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Cigna</Company>
  <LinksUpToDate>false</LinksUpToDate>
  <CharactersWithSpaces>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McAulay, Christopher P      SCCV</dc:creator>
  <cp:keywords/>
  <dc:description/>
  <cp:lastModifiedBy>McAulay, Christopher P      SCCV</cp:lastModifiedBy>
  <cp:revision>5</cp:revision>
  <dcterms:created xsi:type="dcterms:W3CDTF">2021-06-04T14:09:00Z</dcterms:created>
  <dcterms:modified xsi:type="dcterms:W3CDTF">2021-06-07T08:20:00Z</dcterms:modified>
</cp:coreProperties>
</file>